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C3" w:rsidRDefault="001E0AC3" w:rsidP="001E0A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СООБЩЕНИЕ</w:t>
      </w:r>
    </w:p>
    <w:p w:rsidR="001E0AC3" w:rsidRDefault="001E0AC3" w:rsidP="001E0AC3">
      <w:pPr>
        <w:jc w:val="center"/>
        <w:rPr>
          <w:b/>
          <w:sz w:val="24"/>
          <w:szCs w:val="24"/>
        </w:rPr>
      </w:pPr>
    </w:p>
    <w:p w:rsidR="001E0AC3" w:rsidRDefault="001E0AC3" w:rsidP="001E0AC3">
      <w:pPr>
        <w:jc w:val="center"/>
        <w:rPr>
          <w:b/>
          <w:sz w:val="26"/>
          <w:szCs w:val="24"/>
        </w:rPr>
      </w:pPr>
    </w:p>
    <w:p w:rsidR="001E0AC3" w:rsidRDefault="001E0AC3" w:rsidP="001E0AC3">
      <w:pPr>
        <w:rPr>
          <w:sz w:val="24"/>
          <w:szCs w:val="24"/>
        </w:rPr>
      </w:pPr>
      <w:r>
        <w:rPr>
          <w:sz w:val="24"/>
          <w:szCs w:val="24"/>
        </w:rPr>
        <w:t xml:space="preserve">        Администрация Илья-Высоковского сельского поселения Пучежского муниципального района Ивановской области сообщает о результатах проведения  продажи объектов муниципальной собственности Илья-Высоковского сельского поселения.</w:t>
      </w:r>
    </w:p>
    <w:p w:rsidR="001E0AC3" w:rsidRDefault="001E0AC3" w:rsidP="001E0AC3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Дата, время и место проведения аукциона открытом по составу участников -  23.09.2019 г. в 14-00 по адресу:</w:t>
      </w:r>
      <w:proofErr w:type="gramEnd"/>
      <w:r>
        <w:rPr>
          <w:sz w:val="24"/>
          <w:szCs w:val="24"/>
        </w:rPr>
        <w:t xml:space="preserve"> Ивановская область, Пучежский район,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Илья-Высоково, ул. Школьная, д. 3.</w:t>
      </w:r>
    </w:p>
    <w:p w:rsidR="001E0AC3" w:rsidRDefault="001E0AC3" w:rsidP="001E0AC3">
      <w:pPr>
        <w:rPr>
          <w:sz w:val="24"/>
          <w:szCs w:val="24"/>
        </w:rPr>
      </w:pPr>
      <w:r>
        <w:rPr>
          <w:sz w:val="24"/>
          <w:szCs w:val="24"/>
        </w:rPr>
        <w:t xml:space="preserve">      Продавец имущества: Администрация Илья-Высоковского сельского поселения Пучежского муниципального района Ивановской области.</w:t>
      </w:r>
    </w:p>
    <w:p w:rsidR="001E0AC3" w:rsidRDefault="001E0AC3" w:rsidP="001E0AC3">
      <w:pPr>
        <w:rPr>
          <w:sz w:val="24"/>
          <w:szCs w:val="24"/>
        </w:rPr>
      </w:pPr>
      <w:r>
        <w:rPr>
          <w:sz w:val="24"/>
          <w:szCs w:val="24"/>
        </w:rPr>
        <w:t xml:space="preserve">      Выставляемое на аукцион имущество:</w:t>
      </w:r>
    </w:p>
    <w:p w:rsidR="001E0AC3" w:rsidRDefault="001E0AC3" w:rsidP="001E0AC3">
      <w:pPr>
        <w:pStyle w:val="a3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Лот № 1. Здание  котельной с земельным участком, расположенное  по адресу: Ивановская область, Пучежский район, д. </w:t>
      </w:r>
      <w:proofErr w:type="spellStart"/>
      <w:r>
        <w:rPr>
          <w:sz w:val="24"/>
          <w:szCs w:val="24"/>
        </w:rPr>
        <w:t>Кораблево</w:t>
      </w:r>
      <w:proofErr w:type="spellEnd"/>
      <w:r>
        <w:rPr>
          <w:sz w:val="24"/>
          <w:szCs w:val="24"/>
        </w:rPr>
        <w:t xml:space="preserve"> ул. Садовая, д. 25, общая площадь здания котельной  188,80 кв.м., площадь земельного участка 1332,0 кв.м.; </w:t>
      </w:r>
    </w:p>
    <w:p w:rsidR="001E0AC3" w:rsidRDefault="001E0AC3" w:rsidP="001E0AC3">
      <w:pPr>
        <w:pStyle w:val="a3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Лот № 2. </w:t>
      </w:r>
      <w:r>
        <w:rPr>
          <w:sz w:val="24"/>
          <w:szCs w:val="24"/>
          <w:lang w:eastAsia="en-US"/>
        </w:rPr>
        <w:t xml:space="preserve">Оборудование котельной, теплотрасса, дымовая труба котельной расположенное по адресу: Ивановская область, Пучежский район, д. </w:t>
      </w:r>
      <w:proofErr w:type="spellStart"/>
      <w:r>
        <w:rPr>
          <w:sz w:val="24"/>
          <w:szCs w:val="24"/>
          <w:lang w:eastAsia="en-US"/>
        </w:rPr>
        <w:t>Кораблево</w:t>
      </w:r>
      <w:proofErr w:type="spellEnd"/>
      <w:r>
        <w:rPr>
          <w:sz w:val="24"/>
          <w:szCs w:val="24"/>
          <w:lang w:eastAsia="en-US"/>
        </w:rPr>
        <w:t>, ул. Садовая, д. 25</w:t>
      </w:r>
      <w:r>
        <w:rPr>
          <w:sz w:val="24"/>
          <w:szCs w:val="24"/>
        </w:rPr>
        <w:t>;</w:t>
      </w:r>
    </w:p>
    <w:p w:rsidR="001E0AC3" w:rsidRDefault="001E0AC3" w:rsidP="001E0AC3">
      <w:pPr>
        <w:pStyle w:val="a3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Лот № 3. </w:t>
      </w:r>
      <w:r>
        <w:rPr>
          <w:sz w:val="24"/>
          <w:szCs w:val="24"/>
          <w:lang w:eastAsia="en-US"/>
        </w:rPr>
        <w:t>Легковой автомобиль марки «</w:t>
      </w:r>
      <w:r>
        <w:rPr>
          <w:sz w:val="24"/>
          <w:szCs w:val="24"/>
          <w:lang w:val="en-US" w:eastAsia="en-US"/>
        </w:rPr>
        <w:t>LADA</w:t>
      </w:r>
      <w:r>
        <w:rPr>
          <w:sz w:val="24"/>
          <w:szCs w:val="24"/>
          <w:lang w:eastAsia="en-US"/>
        </w:rPr>
        <w:t xml:space="preserve"> 2107»</w:t>
      </w:r>
      <w:r>
        <w:rPr>
          <w:sz w:val="24"/>
          <w:szCs w:val="24"/>
        </w:rPr>
        <w:t>.</w:t>
      </w:r>
    </w:p>
    <w:p w:rsidR="001E0AC3" w:rsidRDefault="001E0AC3" w:rsidP="001E0AC3">
      <w:pPr>
        <w:pStyle w:val="a3"/>
        <w:ind w:firstLine="284"/>
        <w:jc w:val="left"/>
        <w:rPr>
          <w:sz w:val="24"/>
          <w:szCs w:val="24"/>
        </w:rPr>
      </w:pPr>
    </w:p>
    <w:p w:rsidR="001E0AC3" w:rsidRDefault="001E0AC3" w:rsidP="001E0AC3">
      <w:pPr>
        <w:pStyle w:val="a3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Продажа на аукционе открытом по составу участников считается несостоявшейся, так как не поступило заявок на участие в аукционе.</w:t>
      </w:r>
    </w:p>
    <w:p w:rsidR="001E0AC3" w:rsidRDefault="001E0AC3" w:rsidP="001E0AC3">
      <w:pPr>
        <w:pStyle w:val="a3"/>
        <w:ind w:firstLine="284"/>
        <w:rPr>
          <w:sz w:val="24"/>
          <w:szCs w:val="24"/>
        </w:rPr>
      </w:pPr>
    </w:p>
    <w:p w:rsidR="00AB5DC4" w:rsidRDefault="00AB5DC4"/>
    <w:sectPr w:rsidR="00AB5DC4" w:rsidSect="00A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AC3"/>
    <w:rsid w:val="001E0AC3"/>
    <w:rsid w:val="00AB5DC4"/>
    <w:rsid w:val="00C8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E0AC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E0A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6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dcterms:created xsi:type="dcterms:W3CDTF">2019-09-18T11:44:00Z</dcterms:created>
  <dcterms:modified xsi:type="dcterms:W3CDTF">2019-09-18T11:46:00Z</dcterms:modified>
</cp:coreProperties>
</file>