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356"/>
      </w:tblGrid>
      <w:tr w:rsidR="002C3AA6" w:rsidRPr="002C3AA6" w:rsidTr="002C3AA6">
        <w:trPr>
          <w:cantSplit/>
        </w:trPr>
        <w:tc>
          <w:tcPr>
            <w:tcW w:w="9356" w:type="dxa"/>
          </w:tcPr>
          <w:p w:rsidR="002C3AA6" w:rsidRPr="002C3AA6" w:rsidRDefault="002C3AA6">
            <w:pPr>
              <w:spacing w:line="276" w:lineRule="auto"/>
              <w:jc w:val="center"/>
              <w:rPr>
                <w:b/>
              </w:rPr>
            </w:pPr>
            <w:r w:rsidRPr="002C3AA6">
              <w:rPr>
                <w:b/>
              </w:rPr>
              <w:t xml:space="preserve">Администрация Илья-Высоковского сельского поселения </w:t>
            </w:r>
          </w:p>
          <w:p w:rsidR="002C3AA6" w:rsidRPr="002C3AA6" w:rsidRDefault="002C3AA6">
            <w:pPr>
              <w:spacing w:line="276" w:lineRule="auto"/>
              <w:jc w:val="center"/>
              <w:rPr>
                <w:b/>
              </w:rPr>
            </w:pPr>
            <w:r w:rsidRPr="002C3AA6">
              <w:rPr>
                <w:b/>
              </w:rPr>
              <w:t>Пучежского муниципального района Ивановской области</w:t>
            </w:r>
          </w:p>
          <w:p w:rsidR="002C3AA6" w:rsidRPr="002C3AA6" w:rsidRDefault="002C3AA6">
            <w:pPr>
              <w:spacing w:line="276" w:lineRule="auto"/>
              <w:jc w:val="center"/>
              <w:rPr>
                <w:b/>
              </w:rPr>
            </w:pPr>
          </w:p>
          <w:p w:rsidR="002C3AA6" w:rsidRPr="002C3AA6" w:rsidRDefault="002C3AA6">
            <w:pPr>
              <w:pStyle w:val="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AA6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2C3AA6" w:rsidRPr="002C3AA6" w:rsidRDefault="002C3AA6">
            <w:pPr>
              <w:spacing w:line="276" w:lineRule="auto"/>
              <w:jc w:val="center"/>
              <w:rPr>
                <w:b/>
              </w:rPr>
            </w:pPr>
          </w:p>
        </w:tc>
      </w:tr>
      <w:tr w:rsidR="002C3AA6" w:rsidRPr="002C3AA6" w:rsidTr="002C3AA6">
        <w:trPr>
          <w:cantSplit/>
        </w:trPr>
        <w:tc>
          <w:tcPr>
            <w:tcW w:w="9356" w:type="dxa"/>
            <w:hideMark/>
          </w:tcPr>
          <w:p w:rsidR="002C3AA6" w:rsidRPr="002C3AA6" w:rsidRDefault="002C3AA6" w:rsidP="002C3AA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24</w:t>
            </w:r>
            <w:r w:rsidRPr="002C3AA6">
              <w:rPr>
                <w:b/>
              </w:rPr>
              <w:t>.0</w:t>
            </w:r>
            <w:r>
              <w:rPr>
                <w:b/>
              </w:rPr>
              <w:t>7</w:t>
            </w:r>
            <w:r w:rsidRPr="002C3AA6">
              <w:rPr>
                <w:b/>
              </w:rPr>
              <w:t>.201</w:t>
            </w:r>
            <w:r>
              <w:rPr>
                <w:b/>
              </w:rPr>
              <w:t>9</w:t>
            </w:r>
            <w:r w:rsidRPr="002C3AA6">
              <w:rPr>
                <w:b/>
              </w:rPr>
              <w:t xml:space="preserve"> г.                                                                         №  </w:t>
            </w:r>
            <w:r>
              <w:rPr>
                <w:b/>
              </w:rPr>
              <w:t>54</w:t>
            </w:r>
            <w:r w:rsidRPr="002C3AA6">
              <w:rPr>
                <w:b/>
              </w:rPr>
              <w:t>-п</w:t>
            </w:r>
          </w:p>
          <w:p w:rsidR="002C3AA6" w:rsidRPr="002C3AA6" w:rsidRDefault="002C3AA6" w:rsidP="002C3AA6">
            <w:pPr>
              <w:spacing w:line="276" w:lineRule="auto"/>
              <w:jc w:val="center"/>
              <w:rPr>
                <w:b/>
              </w:rPr>
            </w:pPr>
          </w:p>
        </w:tc>
      </w:tr>
      <w:tr w:rsidR="002C3AA6" w:rsidRPr="002C3AA6" w:rsidTr="002C3AA6">
        <w:trPr>
          <w:cantSplit/>
          <w:trHeight w:val="80"/>
        </w:trPr>
        <w:tc>
          <w:tcPr>
            <w:tcW w:w="9356" w:type="dxa"/>
            <w:hideMark/>
          </w:tcPr>
          <w:p w:rsidR="002C3AA6" w:rsidRPr="002C3AA6" w:rsidRDefault="002C3AA6">
            <w:pPr>
              <w:spacing w:line="276" w:lineRule="auto"/>
              <w:jc w:val="center"/>
              <w:rPr>
                <w:b/>
              </w:rPr>
            </w:pPr>
            <w:proofErr w:type="gramStart"/>
            <w:r w:rsidRPr="002C3AA6">
              <w:rPr>
                <w:b/>
              </w:rPr>
              <w:t>с</w:t>
            </w:r>
            <w:proofErr w:type="gramEnd"/>
            <w:r w:rsidRPr="002C3AA6">
              <w:rPr>
                <w:b/>
              </w:rPr>
              <w:t>. Илья-Высоково</w:t>
            </w:r>
          </w:p>
        </w:tc>
      </w:tr>
    </w:tbl>
    <w:p w:rsidR="002C3AA6" w:rsidRPr="002C3AA6" w:rsidRDefault="002C3AA6" w:rsidP="002C3AA6">
      <w:pPr>
        <w:rPr>
          <w:rFonts w:eastAsia="Arial" w:cs="Arial"/>
          <w:b/>
          <w:bCs/>
          <w:kern w:val="2"/>
          <w:lang w:eastAsia="hi-IN" w:bidi="hi-IN"/>
        </w:rPr>
      </w:pPr>
    </w:p>
    <w:p w:rsidR="002C3AA6" w:rsidRPr="002C3AA6" w:rsidRDefault="002C3AA6" w:rsidP="002C3AA6"/>
    <w:p w:rsidR="002C3AA6" w:rsidRPr="002C3AA6" w:rsidRDefault="002C3AA6" w:rsidP="002C3AA6">
      <w:pPr>
        <w:shd w:val="clear" w:color="auto" w:fill="FFFFFF"/>
        <w:ind w:right="499" w:firstLine="567"/>
        <w:jc w:val="center"/>
        <w:rPr>
          <w:b/>
          <w:bCs/>
        </w:rPr>
      </w:pPr>
      <w:r w:rsidRPr="002C3AA6">
        <w:rPr>
          <w:b/>
        </w:rPr>
        <w:t>О внесении изменений и дополнений в постановление администрации Илья-Высоковского сельского поселения от 11.02.2013 г. № 25-п «Об утверждении административного регламента предоставления муниципальной услуги «</w:t>
      </w:r>
      <w:r w:rsidRPr="002C3AA6">
        <w:rPr>
          <w:b/>
          <w:bCs/>
          <w:color w:val="000000"/>
          <w:spacing w:val="-1"/>
        </w:rPr>
        <w:t>П</w:t>
      </w:r>
      <w:r w:rsidRPr="002C3AA6">
        <w:rPr>
          <w:b/>
          <w:bCs/>
          <w:color w:val="000000"/>
        </w:rPr>
        <w:t>ринятие на учет граждан в качестве нуждающихся в жилых помещениях»</w:t>
      </w:r>
    </w:p>
    <w:p w:rsidR="00AB5DC4" w:rsidRDefault="00AB5DC4"/>
    <w:p w:rsidR="002C3AA6" w:rsidRPr="00AB6E59" w:rsidRDefault="002C3AA6" w:rsidP="002C3A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6E59">
        <w:rPr>
          <w:rFonts w:ascii="Times New Roman" w:hAnsi="Times New Roman" w:cs="Times New Roman"/>
          <w:sz w:val="24"/>
          <w:szCs w:val="24"/>
        </w:rPr>
        <w:t>В соответствии с Федеральным законом  от 27.07.2010 2</w:t>
      </w:r>
      <w:r w:rsidRPr="00AB6E59">
        <w:rPr>
          <w:rFonts w:ascii="Times New Roman" w:hAnsi="Times New Roman" w:cs="Times New Roman"/>
          <w:color w:val="000000"/>
          <w:sz w:val="24"/>
          <w:szCs w:val="24"/>
        </w:rPr>
        <w:t xml:space="preserve">10-ФЗ </w:t>
      </w:r>
      <w:r w:rsidRPr="00AB6E59">
        <w:rPr>
          <w:rFonts w:ascii="Times New Roman" w:hAnsi="Times New Roman" w:cs="Times New Roman"/>
          <w:sz w:val="24"/>
          <w:szCs w:val="24"/>
        </w:rPr>
        <w:t>"Об организации предоставления государственных и муниципальных услуг" в действующей редакции,</w:t>
      </w:r>
    </w:p>
    <w:p w:rsidR="002C3AA6" w:rsidRPr="00AB6E59" w:rsidRDefault="002C3AA6" w:rsidP="002C3AA6">
      <w:r w:rsidRPr="00AB6E59">
        <w:t>администрация Илья-Высоковского сельского поселения</w:t>
      </w:r>
    </w:p>
    <w:p w:rsidR="002C3AA6" w:rsidRPr="00AB6E59" w:rsidRDefault="002C3AA6" w:rsidP="002C3AA6"/>
    <w:p w:rsidR="002C3AA6" w:rsidRPr="00AB6E59" w:rsidRDefault="002C3AA6" w:rsidP="002C3AA6">
      <w:r w:rsidRPr="00AB6E59">
        <w:t>ПОСТАНОВЛЯЕТ:</w:t>
      </w:r>
    </w:p>
    <w:p w:rsidR="002C3AA6" w:rsidRPr="00AB6E59" w:rsidRDefault="002C3AA6" w:rsidP="002C3AA6"/>
    <w:p w:rsidR="002C3AA6" w:rsidRPr="00B538EA" w:rsidRDefault="002C3AA6" w:rsidP="002C3AA6">
      <w:pPr>
        <w:autoSpaceDE w:val="0"/>
        <w:autoSpaceDN w:val="0"/>
        <w:ind w:firstLine="567"/>
        <w:rPr>
          <w:b/>
          <w:bCs/>
        </w:rPr>
      </w:pPr>
      <w:r w:rsidRPr="00AB6E59">
        <w:t>1. Внести изменения и дополнения в  административный регламент  предоставления муниципальной   услуги «</w:t>
      </w:r>
      <w:r>
        <w:t>Принятие на учет граждан в качестве нуждающихся в жилых помещениях</w:t>
      </w:r>
      <w:r w:rsidRPr="00B538EA">
        <w:rPr>
          <w:bCs/>
        </w:rPr>
        <w:t>»</w:t>
      </w:r>
      <w:r>
        <w:rPr>
          <w:bCs/>
        </w:rPr>
        <w:t>:</w:t>
      </w:r>
      <w:r w:rsidRPr="009E1A6E">
        <w:rPr>
          <w:b/>
          <w:bCs/>
        </w:rPr>
        <w:t xml:space="preserve"> </w:t>
      </w:r>
    </w:p>
    <w:p w:rsidR="002C3AA6" w:rsidRPr="00AB6E59" w:rsidRDefault="002C3AA6" w:rsidP="002C3AA6">
      <w:pPr>
        <w:ind w:left="360"/>
        <w:rPr>
          <w:bCs/>
        </w:rPr>
      </w:pPr>
      <w:r w:rsidRPr="00AB6E59">
        <w:rPr>
          <w:bCs/>
        </w:rPr>
        <w:t xml:space="preserve">1.1. </w:t>
      </w:r>
      <w:r>
        <w:rPr>
          <w:bCs/>
        </w:rPr>
        <w:t>Пункт 12.2 р</w:t>
      </w:r>
      <w:r w:rsidRPr="00AB6E59">
        <w:rPr>
          <w:bCs/>
        </w:rPr>
        <w:t>аздел</w:t>
      </w:r>
      <w:r>
        <w:rPr>
          <w:bCs/>
        </w:rPr>
        <w:t>а</w:t>
      </w:r>
      <w:r w:rsidRPr="00AB6E59">
        <w:rPr>
          <w:bCs/>
        </w:rPr>
        <w:t xml:space="preserve"> 2 дополнить </w:t>
      </w:r>
      <w:r>
        <w:rPr>
          <w:bCs/>
        </w:rPr>
        <w:t>абзацем</w:t>
      </w:r>
      <w:r w:rsidRPr="00AB6E59">
        <w:rPr>
          <w:bCs/>
        </w:rPr>
        <w:t xml:space="preserve"> следующего содержания:</w:t>
      </w:r>
    </w:p>
    <w:p w:rsidR="002C3AA6" w:rsidRPr="00AB6E59" w:rsidRDefault="002C3AA6" w:rsidP="002C3AA6">
      <w:pPr>
        <w:shd w:val="clear" w:color="auto" w:fill="FFFFFF"/>
        <w:spacing w:line="275" w:lineRule="atLeast"/>
        <w:ind w:firstLine="540"/>
      </w:pPr>
      <w:r w:rsidRPr="00AB6E59">
        <w:t>«</w:t>
      </w:r>
      <w:r w:rsidRPr="00AB6E59">
        <w:rPr>
          <w:shd w:val="clear" w:color="auto" w:fill="FFFFFF"/>
        </w:rPr>
        <w:t xml:space="preserve">Органы, предоставляющие  муниципальные услуги, не вправе требовать от заявителя </w:t>
      </w:r>
      <w:r w:rsidRPr="00AB6E59"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 муниципальной услуги, либо в предоставлении муниципальной услуги, за исключением следующих случаев:</w:t>
      </w:r>
    </w:p>
    <w:p w:rsidR="002C3AA6" w:rsidRPr="00AB6E59" w:rsidRDefault="002C3AA6" w:rsidP="002C3AA6">
      <w:pPr>
        <w:shd w:val="clear" w:color="auto" w:fill="FFFFFF"/>
        <w:spacing w:line="275" w:lineRule="atLeast"/>
        <w:ind w:firstLine="540"/>
        <w:jc w:val="both"/>
      </w:pPr>
      <w:bookmarkStart w:id="0" w:name="dst291"/>
      <w:bookmarkEnd w:id="0"/>
      <w:r w:rsidRPr="00AB6E59">
        <w:t>а) изменение требований нормативных правовых актов, касающихся предоставления  муниципальной услуги, после первоначальной подачи заявления о предоставлении  муниципальной услуги;</w:t>
      </w:r>
    </w:p>
    <w:p w:rsidR="002C3AA6" w:rsidRPr="00AB6E59" w:rsidRDefault="002C3AA6" w:rsidP="002C3AA6">
      <w:pPr>
        <w:shd w:val="clear" w:color="auto" w:fill="FFFFFF"/>
        <w:spacing w:line="275" w:lineRule="atLeast"/>
        <w:ind w:firstLine="540"/>
      </w:pPr>
      <w:bookmarkStart w:id="1" w:name="dst292"/>
      <w:bookmarkEnd w:id="1"/>
      <w:r w:rsidRPr="00AB6E59">
        <w:t>б) наличие ошибок в заявлении о предоставлении  муниципальной услуги и документах, поданных заявителем после первоначального отказа в приеме документов, необходимых для предоставления  муниципальной услуги, либо в предоставлении  муниципальной услуги и не включенных в представленный ранее комплект документов;</w:t>
      </w:r>
    </w:p>
    <w:p w:rsidR="002C3AA6" w:rsidRPr="00AB6E59" w:rsidRDefault="002C3AA6" w:rsidP="002C3AA6">
      <w:pPr>
        <w:shd w:val="clear" w:color="auto" w:fill="FFFFFF"/>
        <w:spacing w:line="275" w:lineRule="atLeast"/>
        <w:ind w:firstLine="540"/>
      </w:pPr>
      <w:bookmarkStart w:id="2" w:name="dst293"/>
      <w:bookmarkEnd w:id="2"/>
      <w:r w:rsidRPr="00AB6E59"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 муниципальной услуги, либо в предоставлении  муниципальной услуги;</w:t>
      </w:r>
    </w:p>
    <w:p w:rsidR="002C3AA6" w:rsidRPr="00AB6E59" w:rsidRDefault="002C3AA6" w:rsidP="002C3AA6">
      <w:pPr>
        <w:shd w:val="clear" w:color="auto" w:fill="FFFFFF"/>
        <w:spacing w:line="275" w:lineRule="atLeast"/>
        <w:ind w:firstLine="540"/>
      </w:pPr>
      <w:bookmarkStart w:id="3" w:name="dst294"/>
      <w:bookmarkEnd w:id="3"/>
      <w:proofErr w:type="gramStart"/>
      <w:r w:rsidRPr="00AB6E59"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о муниципальную услугу,  предусмотренной </w:t>
      </w:r>
      <w:hyperlink r:id="rId4" w:anchor="dst100352" w:history="1">
        <w:r w:rsidRPr="00AB6E59">
          <w:t>частью 1.1 статьи 16</w:t>
        </w:r>
      </w:hyperlink>
      <w:r w:rsidRPr="00AB6E59">
        <w:t xml:space="preserve"> настоящего Федерального закона, при первоначальном отказе в приеме документов, необходимых для предоставления  муниципальной услуги, либо в предоставлении  муниципальной услуги, о чем в письменном виде за подписью руководителя органа, предоставляющего  муниципальную услугу,  первоначальном отказе в приеме документов, необходимых</w:t>
      </w:r>
      <w:proofErr w:type="gramEnd"/>
      <w:r w:rsidRPr="00AB6E59">
        <w:t xml:space="preserve"> для предоставления  муниципальной услуги, либо руководителя организации, </w:t>
      </w:r>
      <w:r w:rsidRPr="00AB6E59">
        <w:lastRenderedPageBreak/>
        <w:t>предусмотренной </w:t>
      </w:r>
      <w:hyperlink r:id="rId5" w:anchor="dst100352" w:history="1">
        <w:r w:rsidRPr="00AB6E59">
          <w:t>частью 1.1 статьи 16</w:t>
        </w:r>
      </w:hyperlink>
      <w:r w:rsidRPr="00AB6E59">
        <w:t> настоящего Федерального закона, уведомляется заявитель, а также приносятся извинения за доставленные неудобства».</w:t>
      </w:r>
    </w:p>
    <w:p w:rsidR="002C3AA6" w:rsidRPr="00AB6E59" w:rsidRDefault="002C3AA6" w:rsidP="002C3AA6">
      <w:pPr>
        <w:ind w:left="360"/>
        <w:rPr>
          <w:bCs/>
        </w:rPr>
      </w:pPr>
      <w:r w:rsidRPr="00AB6E59">
        <w:rPr>
          <w:bCs/>
        </w:rPr>
        <w:t xml:space="preserve">1.2.  </w:t>
      </w:r>
      <w:r>
        <w:rPr>
          <w:bCs/>
        </w:rPr>
        <w:t>Пункт 36 раздела</w:t>
      </w:r>
      <w:r w:rsidRPr="00AB6E59">
        <w:rPr>
          <w:bCs/>
        </w:rPr>
        <w:t xml:space="preserve"> 5 дополнить </w:t>
      </w:r>
      <w:r>
        <w:rPr>
          <w:bCs/>
        </w:rPr>
        <w:t>абзацем</w:t>
      </w:r>
      <w:r w:rsidRPr="00AB6E59">
        <w:rPr>
          <w:bCs/>
        </w:rPr>
        <w:t xml:space="preserve"> следующего содержания:</w:t>
      </w:r>
    </w:p>
    <w:p w:rsidR="002C3AA6" w:rsidRDefault="002C3AA6" w:rsidP="002C3AA6">
      <w:pPr>
        <w:shd w:val="clear" w:color="auto" w:fill="FFFFFF"/>
        <w:spacing w:line="290" w:lineRule="atLeast"/>
        <w:ind w:firstLine="547"/>
        <w:rPr>
          <w:shd w:val="clear" w:color="auto" w:fill="FFFFFF"/>
        </w:rPr>
      </w:pPr>
      <w:proofErr w:type="gramStart"/>
      <w:r w:rsidRPr="00AB6E59">
        <w:t>«Заявитель может обратиться с жалобой на действия (бездействие) органов и должностных лиц, предоставляющих муниципальные услуги в случае требо</w:t>
      </w:r>
      <w:r w:rsidRPr="00AB6E59">
        <w:rPr>
          <w:shd w:val="clear" w:color="auto" w:fill="FFFFFF"/>
        </w:rPr>
        <w:t>вания у заявителя при предоставлении 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 муниципальной услуги, либо в предоставлении  муниципальной услуги, за исключением случаев, предусмотренных </w:t>
      </w:r>
      <w:hyperlink r:id="rId6" w:anchor="dst290" w:history="1">
        <w:r w:rsidRPr="00AB6E59">
          <w:rPr>
            <w:rStyle w:val="a3"/>
            <w:color w:val="auto"/>
            <w:u w:val="none"/>
            <w:shd w:val="clear" w:color="auto" w:fill="FFFFFF"/>
          </w:rPr>
          <w:t>пунктом 4 части 1 статьи 7</w:t>
        </w:r>
        <w:proofErr w:type="gramEnd"/>
      </w:hyperlink>
      <w:r w:rsidRPr="00AB6E59">
        <w:rPr>
          <w:shd w:val="clear" w:color="auto" w:fill="FFFFFF"/>
        </w:rPr>
        <w:t> настоящего Федерального закона.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 муниципальных услуг в полном объеме в порядке, определенном </w:t>
      </w:r>
      <w:hyperlink r:id="rId7" w:anchor="dst100354" w:history="1">
        <w:r w:rsidRPr="00AB6E59">
          <w:rPr>
            <w:rStyle w:val="a3"/>
            <w:color w:val="auto"/>
            <w:u w:val="none"/>
            <w:shd w:val="clear" w:color="auto" w:fill="FFFFFF"/>
          </w:rPr>
          <w:t>частью 1.3 статьи 16</w:t>
        </w:r>
      </w:hyperlink>
      <w:r w:rsidRPr="00AB6E59">
        <w:rPr>
          <w:shd w:val="clear" w:color="auto" w:fill="FFFFFF"/>
        </w:rPr>
        <w:t> настоящего Федерального закона».</w:t>
      </w:r>
    </w:p>
    <w:p w:rsidR="002C3AA6" w:rsidRPr="00AB6E59" w:rsidRDefault="002C3AA6" w:rsidP="002C3AA6">
      <w:pPr>
        <w:ind w:left="360"/>
        <w:rPr>
          <w:bCs/>
        </w:rPr>
      </w:pPr>
      <w:r w:rsidRPr="00AB6E59">
        <w:rPr>
          <w:bCs/>
        </w:rPr>
        <w:t>1.</w:t>
      </w:r>
      <w:r>
        <w:rPr>
          <w:bCs/>
        </w:rPr>
        <w:t>3</w:t>
      </w:r>
      <w:r w:rsidRPr="00AB6E59">
        <w:rPr>
          <w:bCs/>
        </w:rPr>
        <w:t>.</w:t>
      </w:r>
      <w:r>
        <w:rPr>
          <w:bCs/>
        </w:rPr>
        <w:t>Пункт 46</w:t>
      </w:r>
      <w:r w:rsidRPr="00AB6E59">
        <w:rPr>
          <w:bCs/>
        </w:rPr>
        <w:t xml:space="preserve"> </w:t>
      </w:r>
      <w:r>
        <w:rPr>
          <w:bCs/>
        </w:rPr>
        <w:t xml:space="preserve">раздела 5 дополнить абзацем </w:t>
      </w:r>
      <w:r w:rsidRPr="00AB6E59">
        <w:rPr>
          <w:bCs/>
        </w:rPr>
        <w:t>следующего содержания:</w:t>
      </w:r>
    </w:p>
    <w:p w:rsidR="002C3AA6" w:rsidRPr="00AB6E59" w:rsidRDefault="002C3AA6" w:rsidP="002C3AA6">
      <w:pPr>
        <w:shd w:val="clear" w:color="auto" w:fill="FFFFFF"/>
        <w:spacing w:line="275" w:lineRule="atLeast"/>
        <w:ind w:firstLine="540"/>
      </w:pPr>
      <w:r w:rsidRPr="00AB6E59">
        <w:t>«В случае признания жалобы подлежащей удовлетворению в ответе заявителю дается информация о действиях, осуществляемых органом,  предоставляющим муниципальную услугу,  предусмотренной </w:t>
      </w:r>
      <w:hyperlink r:id="rId8" w:anchor="dst100352" w:history="1">
        <w:r w:rsidRPr="00AB6E59">
          <w:t>частью 1.1 статьи 16</w:t>
        </w:r>
      </w:hyperlink>
      <w:r w:rsidRPr="00AB6E59">
        <w:t xml:space="preserve"> настоящего Федерального закона, в целях незамедлительного устранения выявленных нарушений при оказании  муниципальной услуги, а также приносятся извинения за доставленные </w:t>
      </w:r>
      <w:proofErr w:type="gramStart"/>
      <w:r w:rsidRPr="00AB6E59">
        <w:t>неудобства</w:t>
      </w:r>
      <w:proofErr w:type="gramEnd"/>
      <w:r w:rsidRPr="00AB6E59">
        <w:t xml:space="preserve"> и указывается информация о дальнейших действиях, которые необходимо совершить заявителю в целях получения  муниципальной услуги</w:t>
      </w:r>
      <w:bookmarkStart w:id="4" w:name="dst298"/>
      <w:bookmarkEnd w:id="4"/>
      <w:r w:rsidRPr="00AB6E59">
        <w:t xml:space="preserve">,  в случае признания </w:t>
      </w:r>
      <w:proofErr w:type="gramStart"/>
      <w:r w:rsidRPr="00AB6E59">
        <w:t>жалобы</w:t>
      </w:r>
      <w:proofErr w:type="gramEnd"/>
      <w:r w:rsidRPr="00AB6E59">
        <w:t xml:space="preserve"> не подлежащей удовлетворению в ответе заявителю, указанном в </w:t>
      </w:r>
      <w:hyperlink r:id="rId9" w:anchor="dst121" w:history="1">
        <w:r w:rsidRPr="00AB6E59">
          <w:t>части 8</w:t>
        </w:r>
      </w:hyperlink>
      <w:r w:rsidRPr="00AB6E59">
        <w:t> настоящей статьи, даются аргументированные разъяснения о причинах принятого решения, а также информация о порядке обжалования принятого решения».</w:t>
      </w:r>
    </w:p>
    <w:p w:rsidR="002C3AA6" w:rsidRPr="00AB6E59" w:rsidRDefault="002C3AA6" w:rsidP="002C3AA6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AB6E59">
        <w:rPr>
          <w:rFonts w:ascii="Times New Roman" w:hAnsi="Times New Roman"/>
          <w:sz w:val="24"/>
          <w:szCs w:val="24"/>
          <w:lang w:eastAsia="ru-RU"/>
        </w:rPr>
        <w:t>2. Направить настоящее постановление для официального опубликования в «Правовом вестнике Пучежского муниципального района» и разместить на официальном сайте администрации Илья-Высоковского сельского поселения.</w:t>
      </w:r>
    </w:p>
    <w:p w:rsidR="002C3AA6" w:rsidRPr="00AB6E59" w:rsidRDefault="002C3AA6" w:rsidP="002C3AA6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AB6E59">
        <w:rPr>
          <w:rFonts w:ascii="Times New Roman" w:hAnsi="Times New Roman"/>
          <w:sz w:val="24"/>
          <w:szCs w:val="24"/>
          <w:lang w:eastAsia="ru-RU"/>
        </w:rPr>
        <w:t>3. Постановление вступает в силу в соответствии с действующим законодательством.</w:t>
      </w:r>
    </w:p>
    <w:p w:rsidR="002C3AA6" w:rsidRPr="00AB6E59" w:rsidRDefault="002C3AA6" w:rsidP="002C3AA6">
      <w:r w:rsidRPr="00AB6E59">
        <w:t>4. Контроль исполнения данного постановления оставляю за собой</w:t>
      </w:r>
    </w:p>
    <w:p w:rsidR="002C3AA6" w:rsidRPr="00AB6E59" w:rsidRDefault="002C3AA6" w:rsidP="002C3AA6">
      <w:pPr>
        <w:jc w:val="both"/>
      </w:pPr>
    </w:p>
    <w:p w:rsidR="002C3AA6" w:rsidRPr="00AB6E59" w:rsidRDefault="002C3AA6" w:rsidP="002C3AA6">
      <w:pPr>
        <w:jc w:val="both"/>
      </w:pPr>
    </w:p>
    <w:p w:rsidR="002C3AA6" w:rsidRPr="00AB6E59" w:rsidRDefault="002C3AA6" w:rsidP="002C3AA6">
      <w:pPr>
        <w:jc w:val="both"/>
      </w:pPr>
    </w:p>
    <w:p w:rsidR="002C3AA6" w:rsidRPr="00AB6E59" w:rsidRDefault="002C3AA6" w:rsidP="002C3AA6">
      <w:pPr>
        <w:jc w:val="both"/>
      </w:pPr>
      <w:r w:rsidRPr="00AB6E59">
        <w:t xml:space="preserve"> Глава Илья-Высоковского                                                                  И.В.Жабров                                 </w:t>
      </w:r>
    </w:p>
    <w:p w:rsidR="002C3AA6" w:rsidRPr="00AB6E59" w:rsidRDefault="002C3AA6" w:rsidP="002C3AA6">
      <w:pPr>
        <w:jc w:val="both"/>
      </w:pPr>
      <w:r w:rsidRPr="00AB6E59">
        <w:t xml:space="preserve"> сельского поселения                                   </w:t>
      </w:r>
    </w:p>
    <w:p w:rsidR="002C3AA6" w:rsidRPr="00AB6E59" w:rsidRDefault="002C3AA6" w:rsidP="002C3AA6">
      <w:pPr>
        <w:rPr>
          <w:rFonts w:eastAsia="Arial CYR"/>
        </w:rPr>
      </w:pPr>
      <w:r w:rsidRPr="00AB6E59">
        <w:rPr>
          <w:rFonts w:eastAsia="Arial CYR"/>
        </w:rPr>
        <w:t xml:space="preserve"> Пучежского муниципального района</w:t>
      </w:r>
    </w:p>
    <w:p w:rsidR="002C3AA6" w:rsidRDefault="002C3AA6" w:rsidP="002C3AA6"/>
    <w:p w:rsidR="002C3AA6" w:rsidRPr="002C3AA6" w:rsidRDefault="002C3AA6"/>
    <w:sectPr w:rsidR="002C3AA6" w:rsidRPr="002C3AA6" w:rsidSect="00AB5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2C3AA6"/>
    <w:rsid w:val="002C3AA6"/>
    <w:rsid w:val="004315FC"/>
    <w:rsid w:val="00AB5DC4"/>
    <w:rsid w:val="00BB7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C3AA6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C3AA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rsid w:val="002C3A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C3AA6"/>
    <w:rPr>
      <w:color w:val="0000FF"/>
      <w:u w:val="single"/>
    </w:rPr>
  </w:style>
  <w:style w:type="paragraph" w:styleId="a4">
    <w:name w:val="No Spacing"/>
    <w:uiPriority w:val="1"/>
    <w:qFormat/>
    <w:rsid w:val="002C3AA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2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21522/a2588b2a1374c05e0939bb4df8e54fc0dfd6e000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21522/a2588b2a1374c05e0939bb4df8e54fc0dfd6e00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21522/a593eaab768d34bf2d7419322eac79481e73cf03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/document/cons_doc_LAW_321522/a2588b2a1374c05e0939bb4df8e54fc0dfd6e000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/document/cons_doc_LAW_321522/a2588b2a1374c05e0939bb4df8e54fc0dfd6e000/" TargetMode="External"/><Relationship Id="rId9" Type="http://schemas.openxmlformats.org/officeDocument/2006/relationships/hyperlink" Target="http://www.consultant.ru/document/cons_doc_LAW_321522/521091c3cb2ba736a2587fafb3365e53d9e27af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895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bux24</dc:creator>
  <cp:lastModifiedBy>bux24</cp:lastModifiedBy>
  <cp:revision>1</cp:revision>
  <cp:lastPrinted>2019-07-24T06:34:00Z</cp:lastPrinted>
  <dcterms:created xsi:type="dcterms:W3CDTF">2019-07-24T06:24:00Z</dcterms:created>
  <dcterms:modified xsi:type="dcterms:W3CDTF">2019-07-24T06:35:00Z</dcterms:modified>
</cp:coreProperties>
</file>